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6" w:type="dxa"/>
        <w:tblInd w:w="-601" w:type="dxa"/>
        <w:tblLook w:val="04A0" w:firstRow="1" w:lastRow="0" w:firstColumn="1" w:lastColumn="0" w:noHBand="0" w:noVBand="1"/>
      </w:tblPr>
      <w:tblGrid>
        <w:gridCol w:w="10116"/>
      </w:tblGrid>
      <w:tr w:rsidR="00E62591" w:rsidRPr="00A47E4B" w:rsidTr="006A29F4">
        <w:tc>
          <w:tcPr>
            <w:tcW w:w="10116" w:type="dxa"/>
            <w:shd w:val="clear" w:color="auto" w:fill="auto"/>
          </w:tcPr>
          <w:tbl>
            <w:tblPr>
              <w:tblW w:w="9240" w:type="dxa"/>
              <w:tblInd w:w="682" w:type="dxa"/>
              <w:tblLook w:val="01E0" w:firstRow="1" w:lastRow="1" w:firstColumn="1" w:lastColumn="1" w:noHBand="0" w:noVBand="0"/>
            </w:tblPr>
            <w:tblGrid>
              <w:gridCol w:w="3080"/>
              <w:gridCol w:w="6160"/>
            </w:tblGrid>
            <w:tr w:rsidR="00E62591" w:rsidRPr="000C0FC5" w:rsidTr="006A29F4">
              <w:trPr>
                <w:trHeight w:val="1342"/>
              </w:trPr>
              <w:tc>
                <w:tcPr>
                  <w:tcW w:w="3080" w:type="dxa"/>
                  <w:shd w:val="clear" w:color="auto" w:fill="auto"/>
                </w:tcPr>
                <w:p w:rsidR="00E62591" w:rsidRPr="000C0FC5" w:rsidRDefault="00E62591" w:rsidP="006A29F4">
                  <w:pPr>
                    <w:jc w:val="center"/>
                    <w:rPr>
                      <w:b/>
                      <w:sz w:val="26"/>
                      <w:szCs w:val="26"/>
                      <w:lang w:val="vi-VN"/>
                    </w:rPr>
                  </w:pPr>
                  <w:bookmarkStart w:id="0" w:name="_GoBack"/>
                  <w:bookmarkEnd w:id="0"/>
                  <w:r w:rsidRPr="000C0FC5">
                    <w:rPr>
                      <w:b/>
                      <w:sz w:val="26"/>
                      <w:szCs w:val="26"/>
                      <w:lang w:val="vi-VN"/>
                    </w:rPr>
                    <w:t>TÊN CƠ QUAN</w:t>
                  </w:r>
                  <w:r w:rsidRPr="000C0FC5">
                    <w:rPr>
                      <w:rStyle w:val="FootnoteReference"/>
                      <w:b/>
                      <w:sz w:val="26"/>
                      <w:szCs w:val="26"/>
                    </w:rPr>
                    <w:footnoteReference w:id="1"/>
                  </w:r>
                </w:p>
                <w:p w:rsidR="00E62591" w:rsidRPr="000C0FC5" w:rsidRDefault="00E62591" w:rsidP="006A29F4">
                  <w:pPr>
                    <w:spacing w:before="360"/>
                    <w:rPr>
                      <w:sz w:val="26"/>
                      <w:szCs w:val="26"/>
                      <w:lang w:val="vi-VN"/>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516255</wp:posOffset>
                            </wp:positionH>
                            <wp:positionV relativeFrom="paragraph">
                              <wp:posOffset>92709</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6BB5D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5pt,7.3pt" to="10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vGwIAADYEAAAOAAAAZHJzL2Uyb0RvYy54bWysU8GO2jAQvVfqP1i+QxJgKU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" strokeweight="1.5pt"/>
                        </w:pict>
                      </mc:Fallback>
                    </mc:AlternateContent>
                  </w:r>
                  <w:r w:rsidRPr="000C0FC5">
                    <w:rPr>
                      <w:sz w:val="26"/>
                      <w:szCs w:val="26"/>
                      <w:lang w:val="vi-VN"/>
                    </w:rPr>
                    <w:t>Số:         /BC - …….</w:t>
                  </w:r>
                  <w:r w:rsidRPr="000C0FC5">
                    <w:rPr>
                      <w:rStyle w:val="FootnoteReference"/>
                      <w:sz w:val="26"/>
                      <w:szCs w:val="26"/>
                    </w:rPr>
                    <w:footnoteReference w:id="2"/>
                  </w:r>
                </w:p>
                <w:p w:rsidR="00E62591" w:rsidRPr="000C0FC5" w:rsidRDefault="00E62591" w:rsidP="006A29F4">
                  <w:pPr>
                    <w:spacing w:before="240"/>
                    <w:ind w:firstLine="540"/>
                    <w:rPr>
                      <w:sz w:val="26"/>
                      <w:szCs w:val="26"/>
                      <w:lang w:val="vi-VN"/>
                    </w:rPr>
                  </w:pPr>
                </w:p>
              </w:tc>
              <w:tc>
                <w:tcPr>
                  <w:tcW w:w="6160" w:type="dxa"/>
                  <w:shd w:val="clear" w:color="auto" w:fill="auto"/>
                </w:tcPr>
                <w:p w:rsidR="00E62591" w:rsidRPr="000C0FC5" w:rsidRDefault="00E62591" w:rsidP="006A29F4">
                  <w:pPr>
                    <w:jc w:val="center"/>
                    <w:rPr>
                      <w:b/>
                      <w:sz w:val="26"/>
                      <w:szCs w:val="26"/>
                      <w:lang w:val="vi-VN"/>
                    </w:rPr>
                  </w:pPr>
                  <w:r w:rsidRPr="000C0FC5">
                    <w:rPr>
                      <w:b/>
                      <w:sz w:val="26"/>
                      <w:szCs w:val="26"/>
                      <w:lang w:val="vi-VN"/>
                    </w:rPr>
                    <w:t>CỘNG HOÀ XÃ HỘI CHỦ NGHĨA VIỆT NAM</w:t>
                  </w:r>
                </w:p>
                <w:p w:rsidR="00E62591" w:rsidRPr="000C0FC5" w:rsidRDefault="00E62591" w:rsidP="006A29F4">
                  <w:pPr>
                    <w:jc w:val="center"/>
                    <w:rPr>
                      <w:b/>
                      <w:sz w:val="26"/>
                      <w:szCs w:val="26"/>
                      <w:lang w:val="vi-VN"/>
                    </w:rPr>
                  </w:pPr>
                  <w:r w:rsidRPr="000C0FC5">
                    <w:rPr>
                      <w:b/>
                      <w:sz w:val="26"/>
                      <w:szCs w:val="26"/>
                      <w:lang w:val="vi-VN"/>
                    </w:rPr>
                    <w:t xml:space="preserve">  Độc lập - Tự do - Hạnh phúc</w:t>
                  </w:r>
                </w:p>
                <w:p w:rsidR="00E62591" w:rsidRPr="000C0FC5" w:rsidRDefault="00E62591" w:rsidP="006A29F4">
                  <w:pPr>
                    <w:spacing w:before="240"/>
                    <w:ind w:firstLine="539"/>
                    <w:jc w:val="center"/>
                    <w:rPr>
                      <w:b/>
                      <w:sz w:val="26"/>
                      <w:szCs w:val="26"/>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854075</wp:posOffset>
                            </wp:positionH>
                            <wp:positionV relativeFrom="paragraph">
                              <wp:posOffset>57784</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0017F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4.55pt" to="238.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" strokeweight="1.5pt"/>
                        </w:pict>
                      </mc:Fallback>
                    </mc:AlternateContent>
                  </w:r>
                  <w:r w:rsidRPr="000C0FC5">
                    <w:rPr>
                      <w:i/>
                      <w:sz w:val="26"/>
                      <w:szCs w:val="26"/>
                      <w:lang w:val="vi-VN"/>
                    </w:rPr>
                    <w:t xml:space="preserve">     </w:t>
                  </w:r>
                  <w:r w:rsidRPr="000C0FC5">
                    <w:rPr>
                      <w:i/>
                      <w:sz w:val="26"/>
                      <w:szCs w:val="26"/>
                    </w:rPr>
                    <w:t>........</w:t>
                  </w:r>
                  <w:r w:rsidRPr="000C0FC5">
                    <w:rPr>
                      <w:rStyle w:val="FootnoteReference"/>
                      <w:i/>
                      <w:sz w:val="26"/>
                      <w:szCs w:val="26"/>
                    </w:rPr>
                    <w:footnoteReference w:id="3"/>
                  </w:r>
                  <w:r w:rsidRPr="000C0FC5">
                    <w:rPr>
                      <w:i/>
                      <w:sz w:val="26"/>
                      <w:szCs w:val="26"/>
                    </w:rPr>
                    <w:t>, ngày…… tháng……năm ……</w:t>
                  </w:r>
                </w:p>
              </w:tc>
            </w:tr>
          </w:tbl>
          <w:p w:rsidR="00E62591" w:rsidRPr="00A47E4B" w:rsidRDefault="00E62591" w:rsidP="006A29F4">
            <w:pPr>
              <w:jc w:val="center"/>
              <w:outlineLvl w:val="0"/>
              <w:rPr>
                <w:b/>
                <w:color w:val="000000"/>
                <w:sz w:val="28"/>
                <w:szCs w:val="28"/>
              </w:rPr>
            </w:pPr>
          </w:p>
        </w:tc>
      </w:tr>
    </w:tbl>
    <w:p w:rsidR="00E62591" w:rsidRPr="00A47E4B" w:rsidRDefault="00E62591" w:rsidP="00E62591">
      <w:pPr>
        <w:spacing w:line="360" w:lineRule="exact"/>
        <w:rPr>
          <w:b/>
          <w:color w:val="000000"/>
          <w:sz w:val="28"/>
          <w:szCs w:val="28"/>
          <w:lang w:val="de-DE"/>
        </w:rPr>
      </w:pPr>
    </w:p>
    <w:p w:rsidR="00E62591" w:rsidRPr="00A47E4B" w:rsidRDefault="00E62591" w:rsidP="00E62591">
      <w:pPr>
        <w:spacing w:line="340" w:lineRule="exact"/>
        <w:ind w:firstLine="567"/>
        <w:jc w:val="center"/>
        <w:rPr>
          <w:b/>
          <w:color w:val="000000"/>
          <w:sz w:val="28"/>
          <w:szCs w:val="28"/>
          <w:lang w:val="de-DE"/>
        </w:rPr>
      </w:pPr>
      <w:r w:rsidRPr="00A47E4B">
        <w:rPr>
          <w:b/>
          <w:color w:val="000000"/>
          <w:sz w:val="28"/>
          <w:szCs w:val="28"/>
          <w:lang w:val="de-DE"/>
        </w:rPr>
        <w:t xml:space="preserve">ĐỀ CƯƠNG </w:t>
      </w:r>
    </w:p>
    <w:p w:rsidR="00E62591" w:rsidRPr="00052F8D" w:rsidRDefault="00DF2B3F" w:rsidP="00E62591">
      <w:pPr>
        <w:jc w:val="center"/>
        <w:rPr>
          <w:b/>
          <w:sz w:val="28"/>
          <w:szCs w:val="28"/>
          <w:shd w:val="clear" w:color="auto" w:fill="FFFFFF"/>
          <w:lang w:val="de-DE"/>
        </w:rPr>
      </w:pPr>
      <w:r>
        <w:rPr>
          <w:b/>
          <w:sz w:val="28"/>
          <w:szCs w:val="28"/>
          <w:shd w:val="clear" w:color="auto" w:fill="FFFFFF"/>
          <w:lang w:val="de-DE"/>
        </w:rPr>
        <w:t>Báo cáo tổng</w:t>
      </w:r>
      <w:r w:rsidR="00E62591" w:rsidRPr="00052F8D">
        <w:rPr>
          <w:b/>
          <w:sz w:val="28"/>
          <w:szCs w:val="28"/>
          <w:shd w:val="clear" w:color="auto" w:fill="FFFFFF"/>
          <w:lang w:val="de-DE"/>
        </w:rPr>
        <w:t xml:space="preserve"> kết 0</w:t>
      </w:r>
      <w:r>
        <w:rPr>
          <w:b/>
          <w:sz w:val="28"/>
          <w:szCs w:val="28"/>
          <w:shd w:val="clear" w:color="auto" w:fill="FFFFFF"/>
          <w:lang w:val="de-DE"/>
        </w:rPr>
        <w:t>6</w:t>
      </w:r>
      <w:r w:rsidR="00E62591" w:rsidRPr="00052F8D">
        <w:rPr>
          <w:b/>
          <w:sz w:val="28"/>
          <w:szCs w:val="28"/>
          <w:shd w:val="clear" w:color="auto" w:fill="FFFFFF"/>
          <w:lang w:val="de-DE"/>
        </w:rPr>
        <w:t xml:space="preserve"> năm thực hiện Nghị định số 23/2015/NĐ-CP ngày 16/02/2015 của Chính phủ về cấp bản sao từ sổ gốc, chứng thực bản sao từ bản chính, chứng thực chữ ký và chứng thực hợp đồng, giao dịch và các văn bản hướng dẫn thi hành</w:t>
      </w:r>
    </w:p>
    <w:p w:rsidR="00E62591" w:rsidRPr="00052F8D" w:rsidRDefault="00E62591" w:rsidP="00E62591">
      <w:pPr>
        <w:spacing w:before="120" w:after="120" w:line="264" w:lineRule="auto"/>
        <w:ind w:right="144" w:firstLine="720"/>
        <w:jc w:val="both"/>
        <w:rPr>
          <w:b/>
          <w:spacing w:val="-2"/>
          <w:sz w:val="28"/>
          <w:szCs w:val="28"/>
          <w:lang w:val="de-DE"/>
        </w:rPr>
      </w:pPr>
      <w:r>
        <w:rPr>
          <w:b/>
          <w:color w:val="000000"/>
          <w:spacing w:val="-10"/>
          <w:sz w:val="28"/>
          <w:szCs w:val="28"/>
          <w:lang w:val="de-DE"/>
        </w:rPr>
        <w:t>I. CÔNG TÁC CHỈ ĐẠO TRIỂN KHAI THỰC HIỆN</w:t>
      </w:r>
    </w:p>
    <w:p w:rsidR="00F047C9" w:rsidRPr="00052F8D" w:rsidRDefault="00E62591" w:rsidP="00E62591">
      <w:pPr>
        <w:spacing w:before="120" w:after="120" w:line="264" w:lineRule="auto"/>
        <w:ind w:right="144" w:firstLine="720"/>
        <w:jc w:val="both"/>
        <w:rPr>
          <w:spacing w:val="-2"/>
          <w:sz w:val="28"/>
          <w:szCs w:val="28"/>
          <w:lang w:val="de-DE"/>
        </w:rPr>
      </w:pPr>
      <w:r w:rsidRPr="00052F8D">
        <w:rPr>
          <w:spacing w:val="-2"/>
          <w:sz w:val="28"/>
          <w:szCs w:val="28"/>
          <w:lang w:val="de-DE"/>
        </w:rPr>
        <w:t>- V</w:t>
      </w:r>
      <w:r w:rsidRPr="00A47E4B">
        <w:rPr>
          <w:color w:val="000000"/>
          <w:spacing w:val="-6"/>
          <w:sz w:val="28"/>
          <w:szCs w:val="28"/>
          <w:lang w:val="de-DE"/>
        </w:rPr>
        <w:t>iệc ban hành kế hoạch, văn bản chỉ đạo của Ủy ban nhân dân tỉnh để triển khai thi hành pháp luật về chứng thực;</w:t>
      </w:r>
      <w:r w:rsidRPr="00052F8D">
        <w:rPr>
          <w:spacing w:val="-2"/>
          <w:sz w:val="28"/>
          <w:szCs w:val="28"/>
          <w:lang w:val="de-DE"/>
        </w:rPr>
        <w:t xml:space="preserve"> </w:t>
      </w:r>
    </w:p>
    <w:p w:rsidR="00E62591" w:rsidRPr="00052F8D" w:rsidRDefault="00E62591" w:rsidP="00E62591">
      <w:pPr>
        <w:spacing w:before="120" w:after="120" w:line="264" w:lineRule="auto"/>
        <w:ind w:right="144" w:firstLine="720"/>
        <w:jc w:val="both"/>
        <w:rPr>
          <w:spacing w:val="-2"/>
          <w:sz w:val="28"/>
          <w:szCs w:val="28"/>
          <w:lang w:val="de-DE"/>
        </w:rPr>
      </w:pPr>
      <w:r w:rsidRPr="00A47E4B">
        <w:rPr>
          <w:color w:val="000000"/>
          <w:sz w:val="28"/>
          <w:szCs w:val="28"/>
          <w:lang w:val="de-DE"/>
        </w:rPr>
        <w:t xml:space="preserve">- </w:t>
      </w:r>
      <w:r w:rsidRPr="00052F8D">
        <w:rPr>
          <w:spacing w:val="-2"/>
          <w:sz w:val="28"/>
          <w:szCs w:val="28"/>
          <w:lang w:val="de-DE"/>
        </w:rPr>
        <w:t xml:space="preserve">Việc bố trí, sắp xếp đội ngũ công chức </w:t>
      </w:r>
      <w:r w:rsidR="00CB6062" w:rsidRPr="00052F8D">
        <w:rPr>
          <w:spacing w:val="-2"/>
          <w:sz w:val="28"/>
          <w:szCs w:val="28"/>
          <w:lang w:val="de-DE"/>
        </w:rPr>
        <w:t xml:space="preserve">để thực hiện công tác </w:t>
      </w:r>
      <w:r w:rsidRPr="00052F8D">
        <w:rPr>
          <w:spacing w:val="-2"/>
          <w:sz w:val="28"/>
          <w:szCs w:val="28"/>
          <w:lang w:val="de-DE"/>
        </w:rPr>
        <w:t>chứng thực; bảo đảm các điều kiện cơ sở vật chất, phương t</w:t>
      </w:r>
      <w:r w:rsidR="00245BB9" w:rsidRPr="00052F8D">
        <w:rPr>
          <w:spacing w:val="-2"/>
          <w:sz w:val="28"/>
          <w:szCs w:val="28"/>
          <w:lang w:val="de-DE"/>
        </w:rPr>
        <w:t>iện làm việc tại các địa phương</w:t>
      </w:r>
      <w:r w:rsidR="00676DF2" w:rsidRPr="00052F8D">
        <w:rPr>
          <w:spacing w:val="-2"/>
          <w:sz w:val="28"/>
          <w:szCs w:val="28"/>
          <w:lang w:val="de-DE"/>
        </w:rPr>
        <w:t>;</w:t>
      </w:r>
    </w:p>
    <w:p w:rsidR="00245BB9" w:rsidRPr="00052F8D" w:rsidRDefault="00245BB9" w:rsidP="00245BB9">
      <w:pPr>
        <w:spacing w:before="120" w:after="120" w:line="264" w:lineRule="auto"/>
        <w:ind w:right="144" w:firstLine="720"/>
        <w:jc w:val="both"/>
        <w:rPr>
          <w:spacing w:val="-2"/>
          <w:sz w:val="28"/>
          <w:szCs w:val="28"/>
          <w:lang w:val="de-DE"/>
        </w:rPr>
      </w:pPr>
      <w:r w:rsidRPr="00A47E4B">
        <w:rPr>
          <w:color w:val="000000"/>
          <w:sz w:val="28"/>
          <w:szCs w:val="28"/>
          <w:lang w:val="de-DE"/>
        </w:rPr>
        <w:t xml:space="preserve">- </w:t>
      </w:r>
      <w:r w:rsidRPr="00052F8D">
        <w:rPr>
          <w:spacing w:val="-2"/>
          <w:sz w:val="28"/>
          <w:szCs w:val="28"/>
          <w:lang w:val="de-DE"/>
        </w:rPr>
        <w:t>Cơ chế phối hợp giữa cơ quan, tổ chức trong việc cung cấp thông tin, trao đổi nghiệp vụ để giải quyết các việc về chứng thực tại địa phương.</w:t>
      </w:r>
    </w:p>
    <w:p w:rsidR="00E62591" w:rsidRPr="00052F8D" w:rsidRDefault="00E62591" w:rsidP="00E62591">
      <w:pPr>
        <w:spacing w:before="120" w:after="120" w:line="264" w:lineRule="auto"/>
        <w:ind w:right="144" w:firstLine="720"/>
        <w:jc w:val="both"/>
        <w:rPr>
          <w:b/>
          <w:sz w:val="28"/>
          <w:szCs w:val="28"/>
          <w:shd w:val="clear" w:color="auto" w:fill="FFFFFF"/>
          <w:lang w:val="de-DE"/>
        </w:rPr>
      </w:pPr>
      <w:r w:rsidRPr="00052F8D">
        <w:rPr>
          <w:b/>
          <w:sz w:val="28"/>
          <w:szCs w:val="28"/>
          <w:shd w:val="clear" w:color="auto" w:fill="FFFFFF"/>
          <w:lang w:val="de-DE"/>
        </w:rPr>
        <w:t>II. KẾT QUẢ THỰC HIỆN</w:t>
      </w:r>
    </w:p>
    <w:p w:rsidR="00E62591" w:rsidRPr="00052F8D" w:rsidRDefault="00E62591" w:rsidP="00E62591">
      <w:pPr>
        <w:spacing w:before="120" w:after="120" w:line="264" w:lineRule="auto"/>
        <w:ind w:right="144" w:firstLine="720"/>
        <w:jc w:val="both"/>
        <w:rPr>
          <w:b/>
          <w:sz w:val="28"/>
          <w:szCs w:val="28"/>
          <w:shd w:val="clear" w:color="auto" w:fill="FFFFFF"/>
          <w:lang w:val="de-DE"/>
        </w:rPr>
      </w:pPr>
      <w:r w:rsidRPr="00052F8D">
        <w:rPr>
          <w:b/>
          <w:sz w:val="28"/>
          <w:szCs w:val="28"/>
          <w:shd w:val="clear" w:color="auto" w:fill="FFFFFF"/>
          <w:lang w:val="de-DE"/>
        </w:rPr>
        <w:t>1. Công tác quản lý Nhà nước</w:t>
      </w:r>
    </w:p>
    <w:p w:rsidR="00E62591" w:rsidRPr="00F047C9" w:rsidRDefault="00E62591" w:rsidP="00F047C9">
      <w:pPr>
        <w:spacing w:before="120" w:after="120" w:line="264" w:lineRule="auto"/>
        <w:ind w:right="144" w:firstLine="720"/>
        <w:jc w:val="both"/>
        <w:rPr>
          <w:color w:val="000000"/>
          <w:sz w:val="28"/>
          <w:szCs w:val="28"/>
          <w:lang w:val="de-DE"/>
        </w:rPr>
      </w:pPr>
      <w:r w:rsidRPr="00052F8D">
        <w:rPr>
          <w:sz w:val="28"/>
          <w:szCs w:val="28"/>
          <w:shd w:val="clear" w:color="auto" w:fill="FFFFFF"/>
          <w:lang w:val="de-DE"/>
        </w:rPr>
        <w:t xml:space="preserve">- Về việc quán triệt, hướng dẫn </w:t>
      </w:r>
      <w:r w:rsidR="00AC7E94">
        <w:rPr>
          <w:sz w:val="28"/>
          <w:szCs w:val="28"/>
          <w:shd w:val="clear" w:color="auto" w:fill="FFFFFF"/>
          <w:lang w:val="de-DE"/>
        </w:rPr>
        <w:t>triển khai</w:t>
      </w:r>
      <w:r w:rsidRPr="00052F8D">
        <w:rPr>
          <w:sz w:val="28"/>
          <w:szCs w:val="28"/>
          <w:shd w:val="clear" w:color="auto" w:fill="FFFFFF"/>
          <w:lang w:val="de-DE"/>
        </w:rPr>
        <w:t xml:space="preserve"> Nghị định số 23/2015/NĐ-CP và các văn bản hướng dẫn thi hành (thông qua việc </w:t>
      </w:r>
      <w:r w:rsidR="00AC7E94" w:rsidRPr="00052F8D">
        <w:rPr>
          <w:sz w:val="28"/>
          <w:szCs w:val="28"/>
          <w:shd w:val="clear" w:color="auto" w:fill="FFFFFF"/>
          <w:lang w:val="de-DE"/>
        </w:rPr>
        <w:t>ban hành văn bản</w:t>
      </w:r>
      <w:r w:rsidR="00AC7E94">
        <w:rPr>
          <w:sz w:val="28"/>
          <w:szCs w:val="28"/>
          <w:shd w:val="clear" w:color="auto" w:fill="FFFFFF"/>
          <w:lang w:val="de-DE"/>
        </w:rPr>
        <w:t>,</w:t>
      </w:r>
      <w:r w:rsidR="00AC7E94" w:rsidRPr="00052F8D">
        <w:rPr>
          <w:spacing w:val="-2"/>
          <w:sz w:val="28"/>
          <w:szCs w:val="28"/>
          <w:lang w:val="de-DE"/>
        </w:rPr>
        <w:t xml:space="preserve"> </w:t>
      </w:r>
      <w:r w:rsidR="00F047C9" w:rsidRPr="00052F8D">
        <w:rPr>
          <w:spacing w:val="-2"/>
          <w:sz w:val="28"/>
          <w:szCs w:val="28"/>
          <w:lang w:val="de-DE"/>
        </w:rPr>
        <w:t>tổ chức hội thảo, tọa đàm pháp luật về chứng thực</w:t>
      </w:r>
      <w:r w:rsidR="00AC7E94">
        <w:rPr>
          <w:spacing w:val="-2"/>
          <w:sz w:val="28"/>
          <w:szCs w:val="28"/>
          <w:lang w:val="de-DE"/>
        </w:rPr>
        <w:t>,</w:t>
      </w:r>
      <w:r w:rsidR="00AC7E94" w:rsidRPr="00AC7E94">
        <w:rPr>
          <w:sz w:val="28"/>
          <w:szCs w:val="28"/>
          <w:shd w:val="clear" w:color="auto" w:fill="FFFFFF"/>
          <w:lang w:val="de-DE"/>
        </w:rPr>
        <w:t xml:space="preserve"> </w:t>
      </w:r>
      <w:r w:rsidR="00AC7E94" w:rsidRPr="00052F8D">
        <w:rPr>
          <w:sz w:val="28"/>
          <w:szCs w:val="28"/>
          <w:shd w:val="clear" w:color="auto" w:fill="FFFFFF"/>
          <w:lang w:val="de-DE"/>
        </w:rPr>
        <w:t>tập huấn nghiệp vụ chứng thực</w:t>
      </w:r>
      <w:r w:rsidR="00F047C9" w:rsidRPr="00052F8D">
        <w:rPr>
          <w:spacing w:val="-2"/>
          <w:sz w:val="28"/>
          <w:szCs w:val="28"/>
          <w:lang w:val="de-DE"/>
        </w:rPr>
        <w:t>;</w:t>
      </w:r>
      <w:r w:rsidR="00F047C9" w:rsidRPr="00A47E4B">
        <w:rPr>
          <w:color w:val="000000"/>
          <w:spacing w:val="-6"/>
          <w:sz w:val="28"/>
          <w:szCs w:val="28"/>
          <w:lang w:val="de-DE"/>
        </w:rPr>
        <w:t xml:space="preserve"> c</w:t>
      </w:r>
      <w:r w:rsidR="00F047C9" w:rsidRPr="00A47E4B">
        <w:rPr>
          <w:color w:val="000000"/>
          <w:sz w:val="28"/>
          <w:szCs w:val="28"/>
          <w:lang w:val="de-DE"/>
        </w:rPr>
        <w:t>ông tác</w:t>
      </w:r>
      <w:r w:rsidR="00F047C9" w:rsidRPr="00A47E4B">
        <w:rPr>
          <w:color w:val="000000"/>
          <w:sz w:val="28"/>
          <w:szCs w:val="28"/>
          <w:lang w:val="vi-VN"/>
        </w:rPr>
        <w:t xml:space="preserve"> </w:t>
      </w:r>
      <w:r w:rsidR="00F047C9" w:rsidRPr="00052F8D">
        <w:rPr>
          <w:color w:val="000000"/>
          <w:sz w:val="28"/>
          <w:szCs w:val="28"/>
          <w:lang w:val="de-DE"/>
        </w:rPr>
        <w:t>ph</w:t>
      </w:r>
      <w:r w:rsidR="00F047C9" w:rsidRPr="00A47E4B">
        <w:rPr>
          <w:color w:val="000000"/>
          <w:sz w:val="28"/>
          <w:szCs w:val="28"/>
          <w:lang w:val="vi-VN"/>
        </w:rPr>
        <w:t xml:space="preserve">ổ biến, tuyên truyền, quán triệt </w:t>
      </w:r>
      <w:r w:rsidR="00F047C9" w:rsidRPr="00052F8D">
        <w:rPr>
          <w:color w:val="000000"/>
          <w:sz w:val="28"/>
          <w:szCs w:val="28"/>
          <w:lang w:val="de-DE"/>
        </w:rPr>
        <w:t>pháp luật về chứng thực</w:t>
      </w:r>
      <w:r w:rsidR="00CB6062">
        <w:rPr>
          <w:color w:val="000000"/>
          <w:sz w:val="28"/>
          <w:szCs w:val="28"/>
          <w:lang w:val="de-DE"/>
        </w:rPr>
        <w:t>...</w:t>
      </w:r>
      <w:r w:rsidRPr="00052F8D">
        <w:rPr>
          <w:sz w:val="28"/>
          <w:szCs w:val="28"/>
          <w:shd w:val="clear" w:color="auto" w:fill="FFFFFF"/>
          <w:lang w:val="de-DE"/>
        </w:rPr>
        <w:t>)</w:t>
      </w:r>
      <w:r w:rsidR="00024695" w:rsidRPr="00052F8D">
        <w:rPr>
          <w:sz w:val="28"/>
          <w:szCs w:val="28"/>
          <w:shd w:val="clear" w:color="auto" w:fill="FFFFFF"/>
          <w:lang w:val="de-DE"/>
        </w:rPr>
        <w:t>;</w:t>
      </w:r>
    </w:p>
    <w:p w:rsidR="00E62591" w:rsidRPr="00DF2B3F" w:rsidRDefault="00E62591" w:rsidP="00E62591">
      <w:pPr>
        <w:spacing w:before="120" w:after="120" w:line="264" w:lineRule="auto"/>
        <w:ind w:right="144" w:firstLine="720"/>
        <w:jc w:val="both"/>
        <w:rPr>
          <w:sz w:val="28"/>
          <w:szCs w:val="28"/>
          <w:shd w:val="clear" w:color="auto" w:fill="FFFFFF"/>
          <w:lang w:val="de-DE"/>
        </w:rPr>
      </w:pPr>
      <w:r w:rsidRPr="00DF2B3F">
        <w:rPr>
          <w:sz w:val="28"/>
          <w:szCs w:val="28"/>
          <w:shd w:val="clear" w:color="auto" w:fill="FFFFFF"/>
          <w:lang w:val="de-DE"/>
        </w:rPr>
        <w:t>- Về việc thực hiện công tác chứng thực trên địa bàn của các địa phương (thông qua việc ban hành các kế hoạch, văn bản về chứng thực; việc tổ ch</w:t>
      </w:r>
      <w:r w:rsidR="005F5551" w:rsidRPr="00DF2B3F">
        <w:rPr>
          <w:sz w:val="28"/>
          <w:szCs w:val="28"/>
          <w:shd w:val="clear" w:color="auto" w:fill="FFFFFF"/>
          <w:lang w:val="de-DE"/>
        </w:rPr>
        <w:t>ức các buổi tập huấn, tọa đàm…);</w:t>
      </w:r>
    </w:p>
    <w:p w:rsidR="00E62591" w:rsidRPr="00DF2B3F" w:rsidRDefault="00E62591" w:rsidP="00E62591">
      <w:pPr>
        <w:spacing w:before="120" w:after="120" w:line="264" w:lineRule="auto"/>
        <w:ind w:right="144" w:firstLine="720"/>
        <w:jc w:val="both"/>
        <w:rPr>
          <w:spacing w:val="-2"/>
          <w:sz w:val="28"/>
          <w:szCs w:val="28"/>
          <w:lang w:val="de-DE"/>
        </w:rPr>
      </w:pPr>
      <w:r w:rsidRPr="00DF2B3F">
        <w:rPr>
          <w:sz w:val="28"/>
          <w:szCs w:val="28"/>
          <w:shd w:val="clear" w:color="auto" w:fill="FFFFFF"/>
          <w:lang w:val="de-DE"/>
        </w:rPr>
        <w:t xml:space="preserve">- Về việc sự phối hợp giữa các cơ quan </w:t>
      </w:r>
      <w:r w:rsidRPr="00DF2B3F">
        <w:rPr>
          <w:spacing w:val="-2"/>
          <w:sz w:val="28"/>
          <w:szCs w:val="28"/>
          <w:lang w:val="de-DE"/>
        </w:rPr>
        <w:t>tổ chức trong việc cung cấp thông tin, trao đổi nghiệp vụ để giải quyết các vi</w:t>
      </w:r>
      <w:r w:rsidR="005F5551" w:rsidRPr="00DF2B3F">
        <w:rPr>
          <w:spacing w:val="-2"/>
          <w:sz w:val="28"/>
          <w:szCs w:val="28"/>
          <w:lang w:val="de-DE"/>
        </w:rPr>
        <w:t>ệc về chứng thực tại địa phương.</w:t>
      </w:r>
    </w:p>
    <w:p w:rsidR="00245BB9" w:rsidRPr="00DF2B3F" w:rsidRDefault="00892E10" w:rsidP="00E62591">
      <w:pPr>
        <w:spacing w:before="120" w:after="120" w:line="264" w:lineRule="auto"/>
        <w:ind w:right="144" w:firstLine="720"/>
        <w:jc w:val="both"/>
        <w:rPr>
          <w:spacing w:val="-2"/>
          <w:sz w:val="28"/>
          <w:szCs w:val="28"/>
          <w:lang w:val="de-DE"/>
        </w:rPr>
      </w:pPr>
      <w:r w:rsidRPr="00DF2B3F">
        <w:rPr>
          <w:sz w:val="28"/>
          <w:szCs w:val="28"/>
          <w:lang w:val="de-DE"/>
        </w:rPr>
        <w:t>- Đ</w:t>
      </w:r>
      <w:r w:rsidR="00245BB9" w:rsidRPr="00DF2B3F">
        <w:rPr>
          <w:sz w:val="28"/>
          <w:szCs w:val="28"/>
          <w:lang w:val="de-DE"/>
        </w:rPr>
        <w:t>ánh giá về năng lực của công chức làm công tác chứng thực ở địa phương; việc tổ chức tập huấn nâng cao năng lực cho công chức làm công tác chứng thực;</w:t>
      </w:r>
    </w:p>
    <w:p w:rsidR="00E62591" w:rsidRPr="00CD5922" w:rsidRDefault="00E62591" w:rsidP="00E62591">
      <w:pPr>
        <w:spacing w:before="120" w:after="120" w:line="264" w:lineRule="auto"/>
        <w:ind w:right="144" w:firstLine="720"/>
        <w:jc w:val="both"/>
        <w:rPr>
          <w:sz w:val="28"/>
          <w:szCs w:val="28"/>
          <w:shd w:val="clear" w:color="auto" w:fill="FFFFFF"/>
          <w:lang w:val="de-DE"/>
        </w:rPr>
      </w:pPr>
      <w:r w:rsidRPr="00CD5922">
        <w:rPr>
          <w:sz w:val="28"/>
          <w:szCs w:val="28"/>
          <w:shd w:val="clear" w:color="auto" w:fill="FFFFFF"/>
          <w:lang w:val="de-DE"/>
        </w:rPr>
        <w:t xml:space="preserve">- </w:t>
      </w:r>
      <w:r w:rsidRPr="00CD5922">
        <w:rPr>
          <w:spacing w:val="-2"/>
          <w:sz w:val="28"/>
          <w:szCs w:val="28"/>
          <w:lang w:val="de-DE"/>
        </w:rPr>
        <w:t xml:space="preserve"> </w:t>
      </w:r>
      <w:r w:rsidRPr="00CD5922">
        <w:rPr>
          <w:sz w:val="28"/>
          <w:szCs w:val="28"/>
          <w:shd w:val="clear" w:color="auto" w:fill="FFFFFF"/>
          <w:lang w:val="de-DE"/>
        </w:rPr>
        <w:t>Việc thanh tra, kiểm tra và giải quyết theo thẩm quyền các khiếu nại, tố cáo liên quan đến giải quyết các việc về chứng thực (nếu có).</w:t>
      </w:r>
    </w:p>
    <w:p w:rsidR="00E62591" w:rsidRPr="00CD5922" w:rsidRDefault="00E62591" w:rsidP="00E62591">
      <w:pPr>
        <w:spacing w:before="120" w:after="120" w:line="264" w:lineRule="auto"/>
        <w:ind w:right="144" w:firstLine="720"/>
        <w:jc w:val="both"/>
        <w:rPr>
          <w:b/>
          <w:sz w:val="28"/>
          <w:szCs w:val="28"/>
          <w:shd w:val="clear" w:color="auto" w:fill="FFFFFF"/>
          <w:lang w:val="de-DE"/>
        </w:rPr>
      </w:pPr>
      <w:r w:rsidRPr="00CD5922">
        <w:rPr>
          <w:b/>
          <w:sz w:val="28"/>
          <w:szCs w:val="28"/>
          <w:shd w:val="clear" w:color="auto" w:fill="FFFFFF"/>
          <w:lang w:val="de-DE"/>
        </w:rPr>
        <w:t>2. Việc giải quyết các yêu cầu chứng thực</w:t>
      </w:r>
    </w:p>
    <w:p w:rsidR="00E62591" w:rsidRPr="0036653F" w:rsidRDefault="00E62591" w:rsidP="00E62591">
      <w:pPr>
        <w:spacing w:before="120" w:after="120" w:line="264" w:lineRule="auto"/>
        <w:ind w:right="144" w:firstLine="720"/>
        <w:jc w:val="both"/>
        <w:rPr>
          <w:b/>
          <w:sz w:val="28"/>
          <w:szCs w:val="28"/>
          <w:shd w:val="clear" w:color="auto" w:fill="FFFFFF"/>
          <w:lang w:val="de-DE"/>
        </w:rPr>
      </w:pPr>
      <w:r w:rsidRPr="0036653F">
        <w:rPr>
          <w:b/>
          <w:sz w:val="28"/>
          <w:szCs w:val="28"/>
          <w:shd w:val="clear" w:color="auto" w:fill="FFFFFF"/>
          <w:lang w:val="de-DE"/>
        </w:rPr>
        <w:lastRenderedPageBreak/>
        <w:t>a) Đánh giá đầy đủ việc giải quyết các yêu cầu chứng thực theo quy định của Nghị định số 23/2015/NĐ-CP và các văn bản hướng dẫn thi hành</w:t>
      </w:r>
      <w:r w:rsidR="00FF305C" w:rsidRPr="0036653F">
        <w:rPr>
          <w:b/>
          <w:sz w:val="28"/>
          <w:szCs w:val="28"/>
          <w:shd w:val="clear" w:color="auto" w:fill="FFFFFF"/>
          <w:lang w:val="de-DE"/>
        </w:rPr>
        <w:t xml:space="preserve"> về các nội dung sau:</w:t>
      </w:r>
      <w:r>
        <w:rPr>
          <w:rStyle w:val="FootnoteReference"/>
          <w:b/>
          <w:sz w:val="28"/>
          <w:szCs w:val="28"/>
          <w:shd w:val="clear" w:color="auto" w:fill="FFFFFF"/>
        </w:rPr>
        <w:footnoteReference w:id="4"/>
      </w:r>
    </w:p>
    <w:p w:rsidR="00E62591" w:rsidRPr="0036653F" w:rsidRDefault="00E62591" w:rsidP="00E62591">
      <w:pPr>
        <w:spacing w:before="120" w:after="120" w:line="264" w:lineRule="auto"/>
        <w:ind w:right="144" w:firstLine="720"/>
        <w:jc w:val="both"/>
        <w:rPr>
          <w:spacing w:val="-2"/>
          <w:sz w:val="28"/>
          <w:szCs w:val="28"/>
          <w:lang w:val="de-DE"/>
        </w:rPr>
      </w:pPr>
      <w:r w:rsidRPr="0036653F">
        <w:rPr>
          <w:spacing w:val="-2"/>
          <w:sz w:val="28"/>
          <w:szCs w:val="28"/>
          <w:lang w:val="de-DE"/>
        </w:rPr>
        <w:t xml:space="preserve">- </w:t>
      </w:r>
      <w:r w:rsidR="00A23688" w:rsidRPr="0036653F">
        <w:rPr>
          <w:spacing w:val="-2"/>
          <w:sz w:val="28"/>
          <w:szCs w:val="28"/>
          <w:lang w:val="de-DE"/>
        </w:rPr>
        <w:t>Việc</w:t>
      </w:r>
      <w:r w:rsidRPr="0036653F">
        <w:rPr>
          <w:spacing w:val="-2"/>
          <w:sz w:val="28"/>
          <w:szCs w:val="28"/>
          <w:lang w:val="de-DE"/>
        </w:rPr>
        <w:t xml:space="preserve"> thực hiện chứng thực bản sao từ bản chính, từ đó đề xuất các giải pháp để hạn chế tình trạng lạm dụng bản sao từ bản chính;</w:t>
      </w:r>
    </w:p>
    <w:p w:rsidR="00CD5922" w:rsidRDefault="00E62591" w:rsidP="00E62591">
      <w:pPr>
        <w:spacing w:before="120" w:after="120" w:line="264" w:lineRule="auto"/>
        <w:ind w:right="144" w:firstLine="720"/>
        <w:jc w:val="both"/>
        <w:rPr>
          <w:sz w:val="28"/>
          <w:szCs w:val="28"/>
          <w:shd w:val="clear" w:color="auto" w:fill="FFFFFF"/>
          <w:lang w:val="nl-NL"/>
        </w:rPr>
      </w:pPr>
      <w:r w:rsidRPr="0036653F">
        <w:rPr>
          <w:spacing w:val="-2"/>
          <w:sz w:val="28"/>
          <w:szCs w:val="28"/>
          <w:lang w:val="de-DE"/>
        </w:rPr>
        <w:t xml:space="preserve">- </w:t>
      </w:r>
      <w:r w:rsidR="0003519F" w:rsidRPr="0036653F">
        <w:rPr>
          <w:spacing w:val="-2"/>
          <w:sz w:val="28"/>
          <w:szCs w:val="28"/>
          <w:lang w:val="de-DE"/>
        </w:rPr>
        <w:t>Việc</w:t>
      </w:r>
      <w:r w:rsidRPr="0036653F">
        <w:rPr>
          <w:spacing w:val="-2"/>
          <w:sz w:val="28"/>
          <w:szCs w:val="28"/>
          <w:lang w:val="de-DE"/>
        </w:rPr>
        <w:t xml:space="preserve"> thực hiện chứng thực chữ ký</w:t>
      </w:r>
      <w:r w:rsidR="00186E5B" w:rsidRPr="0036653F">
        <w:rPr>
          <w:spacing w:val="-2"/>
          <w:sz w:val="28"/>
          <w:szCs w:val="28"/>
          <w:lang w:val="de-DE"/>
        </w:rPr>
        <w:t xml:space="preserve"> </w:t>
      </w:r>
      <w:r w:rsidRPr="0036653F">
        <w:rPr>
          <w:spacing w:val="-2"/>
          <w:sz w:val="28"/>
          <w:szCs w:val="28"/>
          <w:lang w:val="de-DE"/>
        </w:rPr>
        <w:t>(</w:t>
      </w:r>
      <w:r w:rsidR="00EF5116">
        <w:rPr>
          <w:spacing w:val="-2"/>
          <w:sz w:val="28"/>
          <w:szCs w:val="28"/>
          <w:lang w:val="de-DE"/>
        </w:rPr>
        <w:t xml:space="preserve">trong đó tập trung </w:t>
      </w:r>
      <w:r w:rsidRPr="0036653F">
        <w:rPr>
          <w:spacing w:val="-2"/>
          <w:sz w:val="28"/>
          <w:szCs w:val="28"/>
          <w:lang w:val="de-DE"/>
        </w:rPr>
        <w:t xml:space="preserve">về thủ tục hành chính, mẫu lời chứng, việc chứng thực chữ ký </w:t>
      </w:r>
      <w:r w:rsidRPr="00A47E4B">
        <w:rPr>
          <w:sz w:val="28"/>
          <w:szCs w:val="28"/>
          <w:shd w:val="clear" w:color="auto" w:fill="FFFFFF"/>
          <w:lang w:val="nl-NL"/>
        </w:rPr>
        <w:t>trên giấy ủy quyền</w:t>
      </w:r>
      <w:r w:rsidR="00CD5922">
        <w:rPr>
          <w:sz w:val="28"/>
          <w:szCs w:val="28"/>
          <w:shd w:val="clear" w:color="auto" w:fill="FFFFFF"/>
          <w:lang w:val="nl-NL"/>
        </w:rPr>
        <w:t>).</w:t>
      </w:r>
      <w:r w:rsidRPr="00A47E4B">
        <w:rPr>
          <w:sz w:val="28"/>
          <w:szCs w:val="28"/>
          <w:shd w:val="clear" w:color="auto" w:fill="FFFFFF"/>
          <w:lang w:val="nl-NL"/>
        </w:rPr>
        <w:t xml:space="preserve"> </w:t>
      </w:r>
    </w:p>
    <w:p w:rsidR="00E62591" w:rsidRPr="00CD5922" w:rsidRDefault="00E62591" w:rsidP="00E62591">
      <w:pPr>
        <w:spacing w:before="120" w:after="120" w:line="264" w:lineRule="auto"/>
        <w:ind w:right="144" w:firstLine="720"/>
        <w:jc w:val="both"/>
        <w:rPr>
          <w:spacing w:val="-2"/>
          <w:sz w:val="28"/>
          <w:szCs w:val="28"/>
          <w:lang w:val="nl-NL"/>
        </w:rPr>
      </w:pPr>
      <w:r w:rsidRPr="00CD5922">
        <w:rPr>
          <w:spacing w:val="-2"/>
          <w:sz w:val="28"/>
          <w:szCs w:val="28"/>
          <w:lang w:val="nl-NL"/>
        </w:rPr>
        <w:t xml:space="preserve">- </w:t>
      </w:r>
      <w:r w:rsidR="00186E5B" w:rsidRPr="00CD5922">
        <w:rPr>
          <w:spacing w:val="-2"/>
          <w:sz w:val="28"/>
          <w:szCs w:val="28"/>
          <w:lang w:val="nl-NL"/>
        </w:rPr>
        <w:t>Việc</w:t>
      </w:r>
      <w:r w:rsidRPr="00CD5922">
        <w:rPr>
          <w:spacing w:val="-2"/>
          <w:sz w:val="28"/>
          <w:szCs w:val="28"/>
          <w:lang w:val="nl-NL"/>
        </w:rPr>
        <w:t xml:space="preserve"> thực hiện chứng thực chữ ký người dịch</w:t>
      </w:r>
      <w:r w:rsidR="00905304" w:rsidRPr="00CD5922">
        <w:rPr>
          <w:spacing w:val="-2"/>
          <w:sz w:val="28"/>
          <w:szCs w:val="28"/>
          <w:lang w:val="nl-NL"/>
        </w:rPr>
        <w:t xml:space="preserve"> (</w:t>
      </w:r>
      <w:r w:rsidRPr="00A47E4B">
        <w:rPr>
          <w:sz w:val="28"/>
          <w:szCs w:val="28"/>
          <w:lang w:val="nl-NL"/>
        </w:rPr>
        <w:t>quy định về kiểm tra, lập danh sách, phê duyệt, niêm yết danh sách cộng tác viên dịch thuật</w:t>
      </w:r>
      <w:r w:rsidRPr="00CD5922">
        <w:rPr>
          <w:spacing w:val="-2"/>
          <w:sz w:val="28"/>
          <w:szCs w:val="28"/>
          <w:lang w:val="nl-NL"/>
        </w:rPr>
        <w:t>; quy định về mẫu chữ ký; chứng thực chữ ký đối với những giấy tờ, văn bản phải hợp pháp hóa lãnh sự; chất lượng bản dịch, trách nhiệm</w:t>
      </w:r>
      <w:r w:rsidR="00EF5116">
        <w:rPr>
          <w:spacing w:val="-2"/>
          <w:sz w:val="28"/>
          <w:szCs w:val="28"/>
          <w:lang w:val="nl-NL"/>
        </w:rPr>
        <w:t xml:space="preserve"> của người dịch, mẫu lời chứng</w:t>
      </w:r>
      <w:r w:rsidRPr="00CD5922">
        <w:rPr>
          <w:spacing w:val="-2"/>
          <w:sz w:val="28"/>
          <w:szCs w:val="28"/>
          <w:lang w:val="nl-NL"/>
        </w:rPr>
        <w:t>…);</w:t>
      </w:r>
    </w:p>
    <w:p w:rsidR="00E62591" w:rsidRPr="0036653F" w:rsidRDefault="00E62591" w:rsidP="00E62591">
      <w:pPr>
        <w:spacing w:before="120" w:after="120" w:line="264" w:lineRule="auto"/>
        <w:ind w:right="144" w:firstLine="720"/>
        <w:jc w:val="both"/>
        <w:rPr>
          <w:spacing w:val="-2"/>
          <w:sz w:val="28"/>
          <w:szCs w:val="28"/>
          <w:lang w:val="nl-NL"/>
        </w:rPr>
      </w:pPr>
      <w:r w:rsidRPr="0036653F">
        <w:rPr>
          <w:spacing w:val="-2"/>
          <w:sz w:val="28"/>
          <w:szCs w:val="28"/>
          <w:lang w:val="nl-NL"/>
        </w:rPr>
        <w:t xml:space="preserve">- </w:t>
      </w:r>
      <w:r w:rsidR="00A31096" w:rsidRPr="0036653F">
        <w:rPr>
          <w:spacing w:val="-2"/>
          <w:sz w:val="28"/>
          <w:szCs w:val="28"/>
          <w:lang w:val="nl-NL"/>
        </w:rPr>
        <w:t xml:space="preserve">Việc </w:t>
      </w:r>
      <w:r w:rsidRPr="0036653F">
        <w:rPr>
          <w:spacing w:val="-2"/>
          <w:sz w:val="28"/>
          <w:szCs w:val="28"/>
          <w:lang w:val="nl-NL"/>
        </w:rPr>
        <w:t>thực hiện chứng thực hợp đồng, giao dịch (quy trình, thủ tục hành chính thực hiện, mẫu lời chứng, việc lưu trữ sổ chứng thực hợp đồng, giao dịch, trách nhiệm của người thực hiện chứng thực…);</w:t>
      </w:r>
    </w:p>
    <w:p w:rsidR="00E62591" w:rsidRDefault="00E62591" w:rsidP="00E62591">
      <w:pPr>
        <w:spacing w:before="120" w:after="120" w:line="264" w:lineRule="auto"/>
        <w:ind w:right="144" w:firstLine="720"/>
        <w:jc w:val="both"/>
        <w:rPr>
          <w:sz w:val="28"/>
          <w:szCs w:val="28"/>
          <w:shd w:val="clear" w:color="auto" w:fill="FFFFFF"/>
          <w:lang w:val="nl-NL"/>
        </w:rPr>
      </w:pPr>
      <w:r w:rsidRPr="00A47E4B">
        <w:rPr>
          <w:sz w:val="28"/>
          <w:szCs w:val="28"/>
          <w:shd w:val="clear" w:color="auto" w:fill="FFFFFF"/>
          <w:lang w:val="nl-NL"/>
        </w:rPr>
        <w:t xml:space="preserve">- </w:t>
      </w:r>
      <w:r w:rsidR="00EF5116">
        <w:rPr>
          <w:sz w:val="28"/>
          <w:szCs w:val="28"/>
          <w:shd w:val="clear" w:color="auto" w:fill="FFFFFF"/>
          <w:lang w:val="nl-NL"/>
        </w:rPr>
        <w:t>Việc ghi chép, sử dụng,</w:t>
      </w:r>
      <w:r w:rsidRPr="00A47E4B">
        <w:rPr>
          <w:sz w:val="28"/>
          <w:szCs w:val="28"/>
          <w:shd w:val="clear" w:color="auto" w:fill="FFFFFF"/>
          <w:lang w:val="nl-NL"/>
        </w:rPr>
        <w:t xml:space="preserve"> lưu trữ, bảo quản hệ thống Sổ chứng thực</w:t>
      </w:r>
      <w:r w:rsidR="00EF5116">
        <w:rPr>
          <w:sz w:val="28"/>
          <w:szCs w:val="28"/>
          <w:shd w:val="clear" w:color="auto" w:fill="FFFFFF"/>
          <w:lang w:val="nl-NL"/>
        </w:rPr>
        <w:t>; lưu trữ</w:t>
      </w:r>
      <w:r w:rsidRPr="00A47E4B">
        <w:rPr>
          <w:sz w:val="28"/>
          <w:szCs w:val="28"/>
          <w:shd w:val="clear" w:color="auto" w:fill="FFFFFF"/>
          <w:lang w:val="nl-NL"/>
        </w:rPr>
        <w:t xml:space="preserve"> hồ sơ chứng thực; đánh giá việc thu, nộp, quản lý và sử dụng phí chứng thực tại cơ quan có thẩm quyền chứng thực;</w:t>
      </w:r>
    </w:p>
    <w:p w:rsidR="00E62591" w:rsidRPr="00052F8D" w:rsidRDefault="00E62591" w:rsidP="00E62591">
      <w:pPr>
        <w:spacing w:before="120" w:after="120" w:line="264" w:lineRule="auto"/>
        <w:ind w:right="144" w:firstLine="720"/>
        <w:jc w:val="both"/>
        <w:rPr>
          <w:sz w:val="28"/>
          <w:szCs w:val="28"/>
          <w:shd w:val="clear" w:color="auto" w:fill="FFFFFF"/>
          <w:lang w:val="nl-NL"/>
        </w:rPr>
      </w:pPr>
      <w:r w:rsidRPr="00052F8D">
        <w:rPr>
          <w:sz w:val="28"/>
          <w:szCs w:val="28"/>
          <w:shd w:val="clear" w:color="auto" w:fill="FFFFFF"/>
          <w:lang w:val="nl-NL"/>
        </w:rPr>
        <w:t>- Các vấn đề khác (nếu có).</w:t>
      </w:r>
    </w:p>
    <w:p w:rsidR="00E62591" w:rsidRPr="00052F8D" w:rsidRDefault="00E62591" w:rsidP="00E62591">
      <w:pPr>
        <w:spacing w:before="120" w:after="120" w:line="264" w:lineRule="auto"/>
        <w:ind w:right="144" w:firstLine="720"/>
        <w:jc w:val="both"/>
        <w:rPr>
          <w:b/>
          <w:sz w:val="28"/>
          <w:szCs w:val="28"/>
          <w:shd w:val="clear" w:color="auto" w:fill="FFFFFF"/>
          <w:lang w:val="nl-NL"/>
        </w:rPr>
      </w:pPr>
      <w:r w:rsidRPr="00052F8D">
        <w:rPr>
          <w:b/>
          <w:sz w:val="28"/>
          <w:szCs w:val="28"/>
          <w:shd w:val="clear" w:color="auto" w:fill="FFFFFF"/>
          <w:lang w:val="nl-NL"/>
        </w:rPr>
        <w:t xml:space="preserve">b) Thống kê kết quả thực hiện công tác chứng thực trong thời </w:t>
      </w:r>
      <w:r w:rsidR="0036672A" w:rsidRPr="00052F8D">
        <w:rPr>
          <w:b/>
          <w:sz w:val="28"/>
          <w:szCs w:val="28"/>
          <w:shd w:val="clear" w:color="auto" w:fill="FFFFFF"/>
          <w:lang w:val="nl-NL"/>
        </w:rPr>
        <w:t xml:space="preserve">gian từ tháng 4/2015 đến tháng </w:t>
      </w:r>
      <w:r w:rsidR="00BF4668">
        <w:rPr>
          <w:b/>
          <w:sz w:val="28"/>
          <w:szCs w:val="28"/>
          <w:shd w:val="clear" w:color="auto" w:fill="FFFFFF"/>
          <w:lang w:val="nl-NL"/>
        </w:rPr>
        <w:t>4/2021</w:t>
      </w:r>
      <w:r w:rsidRPr="00052F8D">
        <w:rPr>
          <w:b/>
          <w:sz w:val="28"/>
          <w:szCs w:val="28"/>
          <w:shd w:val="clear" w:color="auto" w:fill="FFFFFF"/>
          <w:lang w:val="nl-NL"/>
        </w:rPr>
        <w:t xml:space="preserve"> </w:t>
      </w:r>
      <w:r w:rsidR="00A07EA3" w:rsidRPr="00052F8D">
        <w:rPr>
          <w:b/>
          <w:sz w:val="28"/>
          <w:szCs w:val="28"/>
          <w:shd w:val="clear" w:color="auto" w:fill="FFFFFF"/>
          <w:lang w:val="nl-NL"/>
        </w:rPr>
        <w:t xml:space="preserve">gửi Bộ Tư pháp </w:t>
      </w:r>
      <w:r w:rsidRPr="00052F8D">
        <w:rPr>
          <w:b/>
          <w:sz w:val="28"/>
          <w:szCs w:val="28"/>
          <w:shd w:val="clear" w:color="auto" w:fill="FFFFFF"/>
          <w:lang w:val="nl-NL"/>
        </w:rPr>
        <w:t>theo các biểu mẫu được quy định tại Thông tư số 0</w:t>
      </w:r>
      <w:r w:rsidR="007B32E7">
        <w:rPr>
          <w:b/>
          <w:sz w:val="28"/>
          <w:szCs w:val="28"/>
          <w:shd w:val="clear" w:color="auto" w:fill="FFFFFF"/>
          <w:lang w:val="nl-NL"/>
        </w:rPr>
        <w:t>3</w:t>
      </w:r>
      <w:r w:rsidRPr="00052F8D">
        <w:rPr>
          <w:b/>
          <w:sz w:val="28"/>
          <w:szCs w:val="28"/>
          <w:shd w:val="clear" w:color="auto" w:fill="FFFFFF"/>
          <w:lang w:val="nl-NL"/>
        </w:rPr>
        <w:t>/201</w:t>
      </w:r>
      <w:r w:rsidR="007B32E7">
        <w:rPr>
          <w:b/>
          <w:sz w:val="28"/>
          <w:szCs w:val="28"/>
          <w:shd w:val="clear" w:color="auto" w:fill="FFFFFF"/>
          <w:lang w:val="nl-NL"/>
        </w:rPr>
        <w:t>9</w:t>
      </w:r>
      <w:r w:rsidRPr="00052F8D">
        <w:rPr>
          <w:b/>
          <w:sz w:val="28"/>
          <w:szCs w:val="28"/>
          <w:shd w:val="clear" w:color="auto" w:fill="FFFFFF"/>
          <w:lang w:val="nl-NL"/>
        </w:rPr>
        <w:t xml:space="preserve">/TT-BTP ngày </w:t>
      </w:r>
      <w:r w:rsidR="007B32E7">
        <w:rPr>
          <w:b/>
          <w:sz w:val="28"/>
          <w:szCs w:val="28"/>
          <w:shd w:val="clear" w:color="auto" w:fill="FFFFFF"/>
          <w:lang w:val="nl-NL"/>
        </w:rPr>
        <w:t>20</w:t>
      </w:r>
      <w:r w:rsidRPr="00052F8D">
        <w:rPr>
          <w:b/>
          <w:sz w:val="28"/>
          <w:szCs w:val="28"/>
          <w:shd w:val="clear" w:color="auto" w:fill="FFFFFF"/>
          <w:lang w:val="nl-NL"/>
        </w:rPr>
        <w:t>/3/201</w:t>
      </w:r>
      <w:r w:rsidR="007B32E7">
        <w:rPr>
          <w:b/>
          <w:sz w:val="28"/>
          <w:szCs w:val="28"/>
          <w:shd w:val="clear" w:color="auto" w:fill="FFFFFF"/>
          <w:lang w:val="nl-NL"/>
        </w:rPr>
        <w:t>9</w:t>
      </w:r>
      <w:r w:rsidRPr="00052F8D">
        <w:rPr>
          <w:b/>
          <w:sz w:val="28"/>
          <w:szCs w:val="28"/>
          <w:shd w:val="clear" w:color="auto" w:fill="FFFFFF"/>
          <w:lang w:val="nl-NL"/>
        </w:rPr>
        <w:t xml:space="preserve"> của Bộ Tư pháp quy định một số nội dung về hoạt động thống kê của Ngành Tư pháp</w:t>
      </w:r>
    </w:p>
    <w:p w:rsidR="00A809D4" w:rsidRPr="000F0BC3" w:rsidRDefault="00A809D4" w:rsidP="00A809D4">
      <w:pPr>
        <w:spacing w:before="60" w:after="60"/>
        <w:ind w:firstLine="720"/>
        <w:jc w:val="both"/>
        <w:rPr>
          <w:sz w:val="28"/>
          <w:szCs w:val="28"/>
        </w:rPr>
      </w:pPr>
      <w:r>
        <w:t>- Thống kê s</w:t>
      </w:r>
      <w:r w:rsidRPr="000F0BC3">
        <w:rPr>
          <w:sz w:val="28"/>
          <w:szCs w:val="28"/>
        </w:rPr>
        <w:t>ố liệu chứng thực tại UBND cấp xã theo biểu mẫu số 17a/BTP/HTQTCT/</w:t>
      </w:r>
      <w:proofErr w:type="gramStart"/>
      <w:r w:rsidRPr="000F0BC3">
        <w:rPr>
          <w:sz w:val="28"/>
          <w:szCs w:val="28"/>
        </w:rPr>
        <w:t>CT(</w:t>
      </w:r>
      <w:proofErr w:type="gramEnd"/>
      <w:r w:rsidRPr="000F0BC3">
        <w:rPr>
          <w:sz w:val="28"/>
          <w:szCs w:val="28"/>
        </w:rPr>
        <w:t xml:space="preserve">Ban hành theo Thông tư số </w:t>
      </w:r>
      <w:r w:rsidR="00A40C0F">
        <w:rPr>
          <w:sz w:val="28"/>
          <w:szCs w:val="28"/>
        </w:rPr>
        <w:t>03</w:t>
      </w:r>
      <w:r w:rsidRPr="000F0BC3">
        <w:rPr>
          <w:sz w:val="28"/>
          <w:szCs w:val="28"/>
        </w:rPr>
        <w:t>/201</w:t>
      </w:r>
      <w:r w:rsidR="00A40C0F">
        <w:rPr>
          <w:sz w:val="28"/>
          <w:szCs w:val="28"/>
        </w:rPr>
        <w:t>9</w:t>
      </w:r>
      <w:r w:rsidRPr="000F0BC3">
        <w:rPr>
          <w:sz w:val="28"/>
          <w:szCs w:val="28"/>
        </w:rPr>
        <w:t xml:space="preserve">/TT-BTP ngày </w:t>
      </w:r>
      <w:r w:rsidR="00A40C0F">
        <w:rPr>
          <w:sz w:val="28"/>
          <w:szCs w:val="28"/>
        </w:rPr>
        <w:t>20</w:t>
      </w:r>
      <w:r w:rsidRPr="000F0BC3">
        <w:rPr>
          <w:sz w:val="28"/>
          <w:szCs w:val="28"/>
        </w:rPr>
        <w:t>/3/201</w:t>
      </w:r>
      <w:r w:rsidR="00A40C0F">
        <w:rPr>
          <w:sz w:val="28"/>
          <w:szCs w:val="28"/>
        </w:rPr>
        <w:t>9</w:t>
      </w:r>
      <w:r>
        <w:t xml:space="preserve"> của Bộ Tư pháp</w:t>
      </w:r>
      <w:r w:rsidRPr="000F0BC3">
        <w:rPr>
          <w:sz w:val="28"/>
          <w:szCs w:val="28"/>
        </w:rPr>
        <w:t>)</w:t>
      </w:r>
    </w:p>
    <w:p w:rsidR="00A809D4" w:rsidRDefault="00A809D4" w:rsidP="00A809D4">
      <w:pPr>
        <w:spacing w:before="120" w:after="120" w:line="264" w:lineRule="auto"/>
        <w:ind w:right="144" w:firstLine="720"/>
        <w:jc w:val="both"/>
        <w:rPr>
          <w:sz w:val="28"/>
          <w:szCs w:val="28"/>
          <w:shd w:val="clear" w:color="auto" w:fill="FFFFFF"/>
          <w:lang w:val="nl-NL"/>
        </w:rPr>
      </w:pPr>
      <w:r w:rsidRPr="000F0BC3">
        <w:rPr>
          <w:sz w:val="28"/>
          <w:szCs w:val="28"/>
        </w:rPr>
        <w:t>-</w:t>
      </w:r>
      <w:r>
        <w:t xml:space="preserve"> Thống kê s</w:t>
      </w:r>
      <w:r w:rsidRPr="000F0BC3">
        <w:rPr>
          <w:sz w:val="28"/>
          <w:szCs w:val="28"/>
        </w:rPr>
        <w:t xml:space="preserve">ố liệu chứng thực tại Phòng Tư pháp </w:t>
      </w:r>
      <w:proofErr w:type="gramStart"/>
      <w:r w:rsidRPr="000F0BC3">
        <w:rPr>
          <w:sz w:val="28"/>
          <w:szCs w:val="28"/>
        </w:rPr>
        <w:t>theo</w:t>
      </w:r>
      <w:proofErr w:type="gramEnd"/>
      <w:r w:rsidRPr="000F0BC3">
        <w:rPr>
          <w:sz w:val="28"/>
          <w:szCs w:val="28"/>
        </w:rPr>
        <w:t xml:space="preserve"> biểu mẫu số 17b/BTP/HTQTCT/CT (Ban hành theo Thông tư số </w:t>
      </w:r>
      <w:r w:rsidR="00A40C0F" w:rsidRPr="000F0BC3">
        <w:rPr>
          <w:sz w:val="28"/>
          <w:szCs w:val="28"/>
        </w:rPr>
        <w:t xml:space="preserve">Thông tư số </w:t>
      </w:r>
      <w:r w:rsidR="00A40C0F">
        <w:rPr>
          <w:sz w:val="28"/>
          <w:szCs w:val="28"/>
        </w:rPr>
        <w:t>03</w:t>
      </w:r>
      <w:r w:rsidR="00A40C0F" w:rsidRPr="000F0BC3">
        <w:rPr>
          <w:sz w:val="28"/>
          <w:szCs w:val="28"/>
        </w:rPr>
        <w:t>/201</w:t>
      </w:r>
      <w:r w:rsidR="00A40C0F">
        <w:rPr>
          <w:sz w:val="28"/>
          <w:szCs w:val="28"/>
        </w:rPr>
        <w:t>9</w:t>
      </w:r>
      <w:r w:rsidR="00A40C0F" w:rsidRPr="000F0BC3">
        <w:rPr>
          <w:sz w:val="28"/>
          <w:szCs w:val="28"/>
        </w:rPr>
        <w:t xml:space="preserve">/TT-BTP ngày </w:t>
      </w:r>
      <w:r w:rsidR="00A40C0F">
        <w:rPr>
          <w:sz w:val="28"/>
          <w:szCs w:val="28"/>
        </w:rPr>
        <w:t>20</w:t>
      </w:r>
      <w:r w:rsidR="00A40C0F" w:rsidRPr="000F0BC3">
        <w:rPr>
          <w:sz w:val="28"/>
          <w:szCs w:val="28"/>
        </w:rPr>
        <w:t>/3/201</w:t>
      </w:r>
      <w:r w:rsidR="00A40C0F">
        <w:rPr>
          <w:sz w:val="28"/>
          <w:szCs w:val="28"/>
        </w:rPr>
        <w:t>9</w:t>
      </w:r>
      <w:r w:rsidR="00A40C0F">
        <w:t xml:space="preserve"> của Bộ Tư pháp)</w:t>
      </w:r>
      <w:r w:rsidRPr="000F0BC3">
        <w:rPr>
          <w:sz w:val="28"/>
          <w:szCs w:val="28"/>
        </w:rPr>
        <w:t>.</w:t>
      </w:r>
      <w:r w:rsidRPr="00A809D4">
        <w:rPr>
          <w:sz w:val="28"/>
          <w:szCs w:val="28"/>
          <w:shd w:val="clear" w:color="auto" w:fill="FFFFFF"/>
          <w:lang w:val="nl-NL"/>
        </w:rPr>
        <w:t xml:space="preserve"> </w:t>
      </w:r>
    </w:p>
    <w:p w:rsidR="00A809D4" w:rsidRPr="00052F8D" w:rsidRDefault="00A809D4" w:rsidP="00E62591">
      <w:pPr>
        <w:spacing w:before="120" w:after="120" w:line="264" w:lineRule="auto"/>
        <w:ind w:right="144" w:firstLine="720"/>
        <w:jc w:val="both"/>
        <w:rPr>
          <w:sz w:val="28"/>
          <w:szCs w:val="28"/>
          <w:shd w:val="clear" w:color="auto" w:fill="FFFFFF"/>
          <w:lang w:val="nl-NL"/>
        </w:rPr>
      </w:pPr>
      <w:r w:rsidRPr="00052F8D">
        <w:rPr>
          <w:sz w:val="28"/>
          <w:szCs w:val="28"/>
          <w:shd w:val="clear" w:color="auto" w:fill="FFFFFF"/>
          <w:lang w:val="nl-NL"/>
        </w:rPr>
        <w:t>- Đối với Ủy ban nhân dân tỉnh (Sở Tư pháp báo cáo): Theo biểu mẫu số 17c/BTP-HTQTCT-CT;</w:t>
      </w:r>
    </w:p>
    <w:p w:rsidR="00E62591" w:rsidRPr="00052F8D" w:rsidRDefault="00E62591" w:rsidP="00E62591">
      <w:pPr>
        <w:spacing w:before="120" w:after="120" w:line="264" w:lineRule="auto"/>
        <w:ind w:right="144" w:firstLine="720"/>
        <w:jc w:val="both"/>
        <w:rPr>
          <w:b/>
          <w:sz w:val="28"/>
          <w:szCs w:val="28"/>
          <w:shd w:val="clear" w:color="auto" w:fill="FFFFFF"/>
          <w:lang w:val="nl-NL"/>
        </w:rPr>
      </w:pPr>
      <w:r w:rsidRPr="00052F8D">
        <w:rPr>
          <w:b/>
          <w:sz w:val="28"/>
          <w:szCs w:val="28"/>
          <w:shd w:val="clear" w:color="auto" w:fill="FFFFFF"/>
          <w:lang w:val="nl-NL"/>
        </w:rPr>
        <w:t>3. Những khó khăn, vướng mắc và nguyên nhân</w:t>
      </w:r>
    </w:p>
    <w:p w:rsidR="00E62591" w:rsidRPr="00052F8D" w:rsidRDefault="00365D36" w:rsidP="00E62591">
      <w:pPr>
        <w:spacing w:before="120" w:after="120" w:line="264" w:lineRule="auto"/>
        <w:ind w:right="144" w:firstLine="720"/>
        <w:jc w:val="both"/>
        <w:rPr>
          <w:sz w:val="28"/>
          <w:szCs w:val="28"/>
          <w:shd w:val="clear" w:color="auto" w:fill="FFFFFF"/>
          <w:lang w:val="nl-NL"/>
        </w:rPr>
      </w:pPr>
      <w:r w:rsidRPr="00052F8D">
        <w:rPr>
          <w:sz w:val="28"/>
          <w:szCs w:val="28"/>
          <w:shd w:val="clear" w:color="auto" w:fill="FFFFFF"/>
          <w:lang w:val="nl-NL"/>
        </w:rPr>
        <w:lastRenderedPageBreak/>
        <w:t>- C</w:t>
      </w:r>
      <w:r w:rsidR="00E62591" w:rsidRPr="00052F8D">
        <w:rPr>
          <w:sz w:val="28"/>
          <w:szCs w:val="28"/>
          <w:shd w:val="clear" w:color="auto" w:fill="FFFFFF"/>
          <w:lang w:val="nl-NL"/>
        </w:rPr>
        <w:t xml:space="preserve">ông tác chỉ đạo thực hiện Nghị định số 23/2015/NĐ-CP và các văn bản hướng dẫn thi hành; việc thực hiện các nhiệm vụ </w:t>
      </w:r>
      <w:r w:rsidR="00B032DB" w:rsidRPr="00052F8D">
        <w:rPr>
          <w:sz w:val="28"/>
          <w:szCs w:val="28"/>
          <w:shd w:val="clear" w:color="auto" w:fill="FFFFFF"/>
          <w:lang w:val="nl-NL"/>
        </w:rPr>
        <w:t>quản lý nhà nước về chứng thực…</w:t>
      </w:r>
      <w:r w:rsidR="004006B6" w:rsidRPr="00052F8D">
        <w:rPr>
          <w:sz w:val="28"/>
          <w:szCs w:val="28"/>
          <w:shd w:val="clear" w:color="auto" w:fill="FFFFFF"/>
          <w:lang w:val="nl-NL"/>
        </w:rPr>
        <w:t>;</w:t>
      </w:r>
    </w:p>
    <w:p w:rsidR="00E62591" w:rsidRPr="00A47E4B" w:rsidRDefault="00B032DB" w:rsidP="00E62591">
      <w:pPr>
        <w:spacing w:before="120" w:after="120" w:line="264" w:lineRule="auto"/>
        <w:ind w:right="144" w:firstLine="720"/>
        <w:jc w:val="both"/>
        <w:rPr>
          <w:sz w:val="28"/>
          <w:szCs w:val="28"/>
          <w:shd w:val="clear" w:color="auto" w:fill="FFFFFF"/>
          <w:lang w:val="nl-NL"/>
        </w:rPr>
      </w:pPr>
      <w:r w:rsidRPr="00052F8D">
        <w:rPr>
          <w:sz w:val="28"/>
          <w:szCs w:val="28"/>
          <w:shd w:val="clear" w:color="auto" w:fill="FFFFFF"/>
          <w:lang w:val="nl-NL"/>
        </w:rPr>
        <w:t>- V</w:t>
      </w:r>
      <w:r w:rsidR="00E62591" w:rsidRPr="00052F8D">
        <w:rPr>
          <w:sz w:val="28"/>
          <w:szCs w:val="28"/>
          <w:shd w:val="clear" w:color="auto" w:fill="FFFFFF"/>
          <w:lang w:val="nl-NL"/>
        </w:rPr>
        <w:t>iệc thực hiện các quy định của Nghị định số 23/2015/NĐ-CP và</w:t>
      </w:r>
      <w:r w:rsidR="00365120" w:rsidRPr="00052F8D">
        <w:rPr>
          <w:sz w:val="28"/>
          <w:szCs w:val="28"/>
          <w:shd w:val="clear" w:color="auto" w:fill="FFFFFF"/>
          <w:lang w:val="nl-NL"/>
        </w:rPr>
        <w:t xml:space="preserve"> các văn bản hướng dẫn thi hành.</w:t>
      </w:r>
    </w:p>
    <w:p w:rsidR="00E62591" w:rsidRPr="00A47E4B" w:rsidRDefault="00E62591" w:rsidP="00E62591">
      <w:pPr>
        <w:spacing w:before="120" w:after="120" w:line="264" w:lineRule="auto"/>
        <w:jc w:val="both"/>
        <w:rPr>
          <w:b/>
          <w:color w:val="000000"/>
          <w:sz w:val="28"/>
          <w:szCs w:val="28"/>
          <w:lang w:val="nl-NL"/>
        </w:rPr>
      </w:pPr>
      <w:r w:rsidRPr="00A47E4B">
        <w:rPr>
          <w:i/>
          <w:color w:val="000000"/>
          <w:sz w:val="28"/>
          <w:szCs w:val="28"/>
          <w:lang w:val="de-DE"/>
        </w:rPr>
        <w:tab/>
      </w:r>
      <w:r w:rsidRPr="00A47E4B">
        <w:rPr>
          <w:color w:val="000000"/>
          <w:sz w:val="28"/>
          <w:szCs w:val="28"/>
          <w:lang w:val="de-DE"/>
        </w:rPr>
        <w:t xml:space="preserve"> </w:t>
      </w:r>
      <w:r w:rsidRPr="00A47E4B">
        <w:rPr>
          <w:b/>
          <w:color w:val="000000"/>
          <w:sz w:val="28"/>
          <w:szCs w:val="28"/>
          <w:lang w:val="nl-NL"/>
        </w:rPr>
        <w:t>II</w:t>
      </w:r>
      <w:r>
        <w:rPr>
          <w:b/>
          <w:color w:val="000000"/>
          <w:sz w:val="28"/>
          <w:szCs w:val="28"/>
          <w:lang w:val="nl-NL"/>
        </w:rPr>
        <w:t>I</w:t>
      </w:r>
      <w:r w:rsidRPr="00A47E4B">
        <w:rPr>
          <w:b/>
          <w:color w:val="000000"/>
          <w:sz w:val="28"/>
          <w:szCs w:val="28"/>
          <w:lang w:val="nl-NL"/>
        </w:rPr>
        <w:t xml:space="preserve">. </w:t>
      </w:r>
      <w:r>
        <w:rPr>
          <w:b/>
          <w:color w:val="000000"/>
          <w:sz w:val="28"/>
          <w:szCs w:val="28"/>
          <w:lang w:val="nl-NL"/>
        </w:rPr>
        <w:t>KIẾN NGHỊ ĐỀ XUẤT HOÀN THIỆN CÁC QUY ĐỊNH CỦA NGHỊ ĐỊNH SỐ 23/2015/NĐ-CP VÀ CÁC VĂN BẢN HƯỚNG DẪN THI HÀNH</w:t>
      </w:r>
    </w:p>
    <w:p w:rsidR="00E62591" w:rsidRPr="00052F8D" w:rsidRDefault="00504EFF" w:rsidP="00E62591">
      <w:pPr>
        <w:spacing w:before="120" w:after="120" w:line="264" w:lineRule="auto"/>
        <w:ind w:firstLine="567"/>
        <w:jc w:val="both"/>
        <w:rPr>
          <w:sz w:val="28"/>
          <w:szCs w:val="28"/>
          <w:lang w:val="nl-NL"/>
        </w:rPr>
      </w:pPr>
      <w:r w:rsidRPr="00052F8D">
        <w:rPr>
          <w:sz w:val="28"/>
          <w:szCs w:val="28"/>
          <w:lang w:val="nl-NL"/>
        </w:rPr>
        <w:t>- Đề</w:t>
      </w:r>
      <w:r w:rsidR="00E62591" w:rsidRPr="00052F8D">
        <w:rPr>
          <w:sz w:val="28"/>
          <w:szCs w:val="28"/>
          <w:lang w:val="nl-NL"/>
        </w:rPr>
        <w:t xml:space="preserve"> xuất giải pháp hoàn thiện các quy định của Nghị định số 23/2015/NĐ-CP và</w:t>
      </w:r>
      <w:r w:rsidR="0068436E" w:rsidRPr="00052F8D">
        <w:rPr>
          <w:sz w:val="28"/>
          <w:szCs w:val="28"/>
          <w:lang w:val="nl-NL"/>
        </w:rPr>
        <w:t xml:space="preserve"> các văn bản hướng dẫn thi hành.</w:t>
      </w:r>
      <w:r w:rsidR="00E62591" w:rsidRPr="00052F8D">
        <w:rPr>
          <w:sz w:val="28"/>
          <w:szCs w:val="28"/>
          <w:lang w:val="nl-NL"/>
        </w:rPr>
        <w:t xml:space="preserve"> Trong đó, tập trung vào việc </w:t>
      </w:r>
      <w:r w:rsidR="0068436E" w:rsidRPr="00052F8D">
        <w:rPr>
          <w:sz w:val="28"/>
          <w:szCs w:val="28"/>
          <w:lang w:val="nl-NL"/>
        </w:rPr>
        <w:t xml:space="preserve">giải quyết yêu cầu </w:t>
      </w:r>
      <w:r w:rsidR="00E62591" w:rsidRPr="00052F8D">
        <w:rPr>
          <w:sz w:val="28"/>
          <w:szCs w:val="28"/>
          <w:lang w:val="nl-NL"/>
        </w:rPr>
        <w:t>chứng thực bản sao từ bản chính,</w:t>
      </w:r>
      <w:r w:rsidR="001B1E69" w:rsidRPr="00052F8D">
        <w:rPr>
          <w:sz w:val="28"/>
          <w:szCs w:val="28"/>
          <w:lang w:val="nl-NL"/>
        </w:rPr>
        <w:t xml:space="preserve"> </w:t>
      </w:r>
      <w:r w:rsidR="00E62591" w:rsidRPr="00052F8D">
        <w:rPr>
          <w:sz w:val="28"/>
          <w:szCs w:val="28"/>
          <w:lang w:val="nl-NL"/>
        </w:rPr>
        <w:t>giải pháp khắc phục tình trạng lạm dụng bản s</w:t>
      </w:r>
      <w:r w:rsidR="001B1E69" w:rsidRPr="00052F8D">
        <w:rPr>
          <w:sz w:val="28"/>
          <w:szCs w:val="28"/>
          <w:lang w:val="nl-NL"/>
        </w:rPr>
        <w:t xml:space="preserve">ao từ bản chính và </w:t>
      </w:r>
      <w:r w:rsidR="003F1EB8" w:rsidRPr="00052F8D">
        <w:rPr>
          <w:sz w:val="28"/>
          <w:szCs w:val="28"/>
          <w:lang w:val="nl-NL"/>
        </w:rPr>
        <w:t>chứng thực chữ ký người dịch</w:t>
      </w:r>
      <w:r w:rsidR="004006B6" w:rsidRPr="00052F8D">
        <w:rPr>
          <w:sz w:val="28"/>
          <w:szCs w:val="28"/>
          <w:lang w:val="nl-NL"/>
        </w:rPr>
        <w:t>;</w:t>
      </w:r>
    </w:p>
    <w:p w:rsidR="00E62591" w:rsidRPr="00052F8D" w:rsidRDefault="00E62591" w:rsidP="00E62591">
      <w:pPr>
        <w:spacing w:before="120" w:after="120" w:line="264" w:lineRule="auto"/>
        <w:ind w:firstLine="567"/>
        <w:jc w:val="both"/>
        <w:rPr>
          <w:sz w:val="28"/>
          <w:szCs w:val="28"/>
          <w:lang w:val="nl-NL"/>
        </w:rPr>
      </w:pPr>
      <w:r w:rsidRPr="00052F8D">
        <w:rPr>
          <w:sz w:val="28"/>
          <w:szCs w:val="28"/>
          <w:lang w:val="nl-NL"/>
        </w:rPr>
        <w:t>- Những kiến nghị, đề xuất khác (nếu có).</w:t>
      </w:r>
    </w:p>
    <w:p w:rsidR="00E62591" w:rsidRPr="00052F8D" w:rsidRDefault="00E62591" w:rsidP="00E62591">
      <w:pPr>
        <w:spacing w:before="120" w:after="120" w:line="264" w:lineRule="auto"/>
        <w:ind w:firstLine="567"/>
        <w:jc w:val="both"/>
        <w:rPr>
          <w:sz w:val="28"/>
          <w:szCs w:val="28"/>
          <w:lang w:val="nl-NL"/>
        </w:rPr>
      </w:pPr>
    </w:p>
    <w:p w:rsidR="00212210" w:rsidRPr="00052F8D" w:rsidRDefault="00682309">
      <w:pPr>
        <w:rPr>
          <w:lang w:val="nl-NL"/>
        </w:rPr>
      </w:pPr>
    </w:p>
    <w:sectPr w:rsidR="00212210" w:rsidRPr="00052F8D" w:rsidSect="008F045C">
      <w:footerReference w:type="default" r:id="rId10"/>
      <w:pgSz w:w="11907" w:h="16840" w:code="9"/>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09" w:rsidRDefault="00682309" w:rsidP="00E62591">
      <w:r>
        <w:separator/>
      </w:r>
    </w:p>
  </w:endnote>
  <w:endnote w:type="continuationSeparator" w:id="0">
    <w:p w:rsidR="00682309" w:rsidRDefault="00682309" w:rsidP="00E6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5C" w:rsidRDefault="00043F23">
    <w:pPr>
      <w:pStyle w:val="Footer"/>
      <w:jc w:val="right"/>
    </w:pPr>
    <w:r>
      <w:fldChar w:fldCharType="begin"/>
    </w:r>
    <w:r>
      <w:instrText xml:space="preserve"> PAGE   \* MERGEFORMAT </w:instrText>
    </w:r>
    <w:r>
      <w:fldChar w:fldCharType="separate"/>
    </w:r>
    <w:r w:rsidR="006229FF">
      <w:rPr>
        <w:noProof/>
      </w:rPr>
      <w:t>1</w:t>
    </w:r>
    <w:r>
      <w:rPr>
        <w:noProof/>
      </w:rPr>
      <w:fldChar w:fldCharType="end"/>
    </w:r>
  </w:p>
  <w:p w:rsidR="008F045C" w:rsidRDefault="00682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09" w:rsidRDefault="00682309" w:rsidP="00E62591">
      <w:r>
        <w:separator/>
      </w:r>
    </w:p>
  </w:footnote>
  <w:footnote w:type="continuationSeparator" w:id="0">
    <w:p w:rsidR="00682309" w:rsidRDefault="00682309" w:rsidP="00E62591">
      <w:r>
        <w:continuationSeparator/>
      </w:r>
    </w:p>
  </w:footnote>
  <w:footnote w:id="1">
    <w:p w:rsidR="00E62591" w:rsidRPr="000F2AC6" w:rsidRDefault="00E62591" w:rsidP="00E62591">
      <w:pPr>
        <w:pStyle w:val="FootnoteText"/>
        <w:jc w:val="both"/>
        <w:rPr>
          <w:spacing w:val="-6"/>
          <w:lang w:val="vi-VN"/>
        </w:rPr>
      </w:pPr>
      <w:r w:rsidRPr="002D5ADD">
        <w:rPr>
          <w:rStyle w:val="FootnoteReference"/>
          <w:spacing w:val="-6"/>
        </w:rPr>
        <w:footnoteRef/>
      </w:r>
      <w:r w:rsidRPr="000F2AC6">
        <w:rPr>
          <w:spacing w:val="-6"/>
          <w:lang w:val="vi-VN"/>
        </w:rPr>
        <w:t xml:space="preserve"> Tên của cơ quan thực hiện báo cáo.</w:t>
      </w:r>
    </w:p>
  </w:footnote>
  <w:footnote w:id="2">
    <w:p w:rsidR="00E62591" w:rsidRPr="000F2AC6" w:rsidRDefault="00E62591" w:rsidP="00E62591">
      <w:pPr>
        <w:pStyle w:val="FootnoteText"/>
        <w:jc w:val="both"/>
        <w:rPr>
          <w:spacing w:val="-10"/>
          <w:lang w:val="vi-VN"/>
        </w:rPr>
      </w:pPr>
      <w:r w:rsidRPr="002D5ADD">
        <w:rPr>
          <w:rStyle w:val="FootnoteReference"/>
          <w:spacing w:val="-10"/>
        </w:rPr>
        <w:footnoteRef/>
      </w:r>
      <w:r w:rsidRPr="000F2AC6">
        <w:rPr>
          <w:spacing w:val="-10"/>
          <w:lang w:val="vi-VN"/>
        </w:rPr>
        <w:t xml:space="preserve"> Viết tắt tên </w:t>
      </w:r>
      <w:r w:rsidRPr="000F2AC6">
        <w:rPr>
          <w:spacing w:val="-6"/>
          <w:lang w:val="vi-VN"/>
        </w:rPr>
        <w:t>của cơ quan thực hiện báo cáo.</w:t>
      </w:r>
    </w:p>
  </w:footnote>
  <w:footnote w:id="3">
    <w:p w:rsidR="00E62591" w:rsidRPr="000F2AC6" w:rsidRDefault="00E62591" w:rsidP="00E62591">
      <w:pPr>
        <w:pStyle w:val="FootnoteText"/>
        <w:rPr>
          <w:lang w:val="vi-VN"/>
        </w:rPr>
      </w:pPr>
      <w:r>
        <w:rPr>
          <w:rStyle w:val="FootnoteReference"/>
        </w:rPr>
        <w:footnoteRef/>
      </w:r>
      <w:r w:rsidRPr="000F2AC6">
        <w:rPr>
          <w:lang w:val="vi-VN"/>
        </w:rPr>
        <w:t xml:space="preserve"> Địa danh.</w:t>
      </w:r>
    </w:p>
  </w:footnote>
  <w:footnote w:id="4">
    <w:p w:rsidR="00E62591" w:rsidRPr="00052F8D" w:rsidRDefault="00E62591" w:rsidP="00E62591">
      <w:pPr>
        <w:pStyle w:val="FootnoteText"/>
        <w:rPr>
          <w:lang w:val="vi-VN"/>
        </w:rPr>
      </w:pPr>
      <w:r>
        <w:rPr>
          <w:rStyle w:val="FootnoteReference"/>
        </w:rPr>
        <w:footnoteRef/>
      </w:r>
      <w:r w:rsidRPr="00052F8D">
        <w:rPr>
          <w:lang w:val="vi-VN"/>
        </w:rPr>
        <w:t xml:space="preserve"> - Tại các địa phương đối với đơn vị báo cáo là Sở Tư pháp;</w:t>
      </w:r>
    </w:p>
    <w:p w:rsidR="00E62591" w:rsidRPr="00052F8D" w:rsidRDefault="00E62591" w:rsidP="00E62591">
      <w:pPr>
        <w:pStyle w:val="FootnoteText"/>
        <w:rPr>
          <w:lang w:val="vi-VN"/>
        </w:rPr>
      </w:pPr>
      <w:r w:rsidRPr="00052F8D">
        <w:rPr>
          <w:lang w:val="vi-VN"/>
        </w:rPr>
        <w:t xml:space="preserve">  - Tại các cơ quan đại diện Việt Nam ở nước ngoài đối với đơn vị báo cáo là Bộ Ngoại giao.</w:t>
      </w:r>
    </w:p>
    <w:p w:rsidR="00164490" w:rsidRPr="00052F8D" w:rsidRDefault="00164490" w:rsidP="00E62591">
      <w:pPr>
        <w:pStyle w:val="FootnoteText"/>
        <w:rPr>
          <w:lang w:val="vi-VN"/>
        </w:rPr>
      </w:pPr>
      <w:r w:rsidRPr="00052F8D">
        <w:rPr>
          <w:lang w:val="vi-VN"/>
        </w:rPr>
        <w:t xml:space="preserve">  - Cơ quan thực hiện chứng thực chỉ báo cáo các nội dung thuộc thẩm quyền theo quy định tại Nghị định số 23/2015/NĐ-CP và các văn bản hướng dẫn thi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86"/>
    <w:rsid w:val="0001786B"/>
    <w:rsid w:val="00022B70"/>
    <w:rsid w:val="00024695"/>
    <w:rsid w:val="0002670B"/>
    <w:rsid w:val="0003519F"/>
    <w:rsid w:val="00043F23"/>
    <w:rsid w:val="00052F8D"/>
    <w:rsid w:val="00133F99"/>
    <w:rsid w:val="00164490"/>
    <w:rsid w:val="00186E5B"/>
    <w:rsid w:val="001877F4"/>
    <w:rsid w:val="001A7C84"/>
    <w:rsid w:val="001B1E69"/>
    <w:rsid w:val="001D68E2"/>
    <w:rsid w:val="001E6B49"/>
    <w:rsid w:val="00202686"/>
    <w:rsid w:val="00220BE9"/>
    <w:rsid w:val="00225028"/>
    <w:rsid w:val="00245BB9"/>
    <w:rsid w:val="00253B1F"/>
    <w:rsid w:val="00275090"/>
    <w:rsid w:val="002D3A12"/>
    <w:rsid w:val="003025E7"/>
    <w:rsid w:val="00365120"/>
    <w:rsid w:val="00365D36"/>
    <w:rsid w:val="0036653F"/>
    <w:rsid w:val="0036672A"/>
    <w:rsid w:val="00387994"/>
    <w:rsid w:val="003F1EB8"/>
    <w:rsid w:val="004006B6"/>
    <w:rsid w:val="004067FD"/>
    <w:rsid w:val="004554A1"/>
    <w:rsid w:val="0046468C"/>
    <w:rsid w:val="00472070"/>
    <w:rsid w:val="004E4991"/>
    <w:rsid w:val="00504EFF"/>
    <w:rsid w:val="00585334"/>
    <w:rsid w:val="005F5551"/>
    <w:rsid w:val="006229FF"/>
    <w:rsid w:val="00676DF2"/>
    <w:rsid w:val="00682309"/>
    <w:rsid w:val="0068436E"/>
    <w:rsid w:val="007B32E7"/>
    <w:rsid w:val="008047A2"/>
    <w:rsid w:val="00892E10"/>
    <w:rsid w:val="008F0D3B"/>
    <w:rsid w:val="00905304"/>
    <w:rsid w:val="009C47EB"/>
    <w:rsid w:val="00A07EA3"/>
    <w:rsid w:val="00A23688"/>
    <w:rsid w:val="00A31096"/>
    <w:rsid w:val="00A40C0F"/>
    <w:rsid w:val="00A41B84"/>
    <w:rsid w:val="00A7714E"/>
    <w:rsid w:val="00A809D4"/>
    <w:rsid w:val="00AC44B6"/>
    <w:rsid w:val="00AC7E94"/>
    <w:rsid w:val="00B032DB"/>
    <w:rsid w:val="00BB4EAE"/>
    <w:rsid w:val="00BE34B9"/>
    <w:rsid w:val="00BF4668"/>
    <w:rsid w:val="00CB6062"/>
    <w:rsid w:val="00CD5922"/>
    <w:rsid w:val="00D56FE4"/>
    <w:rsid w:val="00DF2B3F"/>
    <w:rsid w:val="00E62591"/>
    <w:rsid w:val="00E9462E"/>
    <w:rsid w:val="00EA0C39"/>
    <w:rsid w:val="00EA5147"/>
    <w:rsid w:val="00EB17C0"/>
    <w:rsid w:val="00ED61ED"/>
    <w:rsid w:val="00EF5116"/>
    <w:rsid w:val="00F047C9"/>
    <w:rsid w:val="00F156A0"/>
    <w:rsid w:val="00F306FB"/>
    <w:rsid w:val="00F4593C"/>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259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6259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nhideWhenUsed/>
    <w:rsid w:val="00E62591"/>
    <w:rPr>
      <w:rFonts w:cs=".VnTime"/>
      <w:sz w:val="20"/>
      <w:szCs w:val="20"/>
    </w:rPr>
  </w:style>
  <w:style w:type="character" w:customStyle="1" w:styleId="FootnoteTextChar">
    <w:name w:val="Footnote Text Char"/>
    <w:basedOn w:val="DefaultParagraphFont"/>
    <w:link w:val="FootnoteText"/>
    <w:rsid w:val="00E62591"/>
    <w:rPr>
      <w:rFonts w:ascii="Times New Roman" w:eastAsia="Times New Roman" w:hAnsi="Times New Roman" w:cs=".VnTime"/>
      <w:sz w:val="20"/>
      <w:szCs w:val="20"/>
    </w:rPr>
  </w:style>
  <w:style w:type="character" w:styleId="FootnoteReference">
    <w:name w:val="footnote reference"/>
    <w:semiHidden/>
    <w:unhideWhenUsed/>
    <w:rsid w:val="00E625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259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6259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unhideWhenUsed/>
    <w:rsid w:val="00E62591"/>
    <w:rPr>
      <w:rFonts w:cs=".VnTime"/>
      <w:sz w:val="20"/>
      <w:szCs w:val="20"/>
    </w:rPr>
  </w:style>
  <w:style w:type="character" w:customStyle="1" w:styleId="FootnoteTextChar">
    <w:name w:val="Footnote Text Char"/>
    <w:basedOn w:val="DefaultParagraphFont"/>
    <w:link w:val="FootnoteText"/>
    <w:rsid w:val="00E62591"/>
    <w:rPr>
      <w:rFonts w:ascii="Times New Roman" w:eastAsia="Times New Roman" w:hAnsi="Times New Roman" w:cs=".VnTime"/>
      <w:sz w:val="20"/>
      <w:szCs w:val="20"/>
    </w:rPr>
  </w:style>
  <w:style w:type="character" w:styleId="FootnoteReference">
    <w:name w:val="footnote reference"/>
    <w:semiHidden/>
    <w:unhideWhenUsed/>
    <w:rsid w:val="00E62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3E5CE-ED1E-4550-B525-47094DB50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D96B35-7C6B-445E-92F1-D7D8E3ED78FB}">
  <ds:schemaRefs>
    <ds:schemaRef ds:uri="http://schemas.microsoft.com/sharepoint/v3/contenttype/forms"/>
  </ds:schemaRefs>
</ds:datastoreItem>
</file>

<file path=customXml/itemProps3.xml><?xml version="1.0" encoding="utf-8"?>
<ds:datastoreItem xmlns:ds="http://schemas.openxmlformats.org/officeDocument/2006/customXml" ds:itemID="{D8B1E64A-8525-4860-87B0-4E14E3982C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2018-05-11T08:05:00Z</cp:lastPrinted>
  <dcterms:created xsi:type="dcterms:W3CDTF">2021-05-26T03:18:00Z</dcterms:created>
  <dcterms:modified xsi:type="dcterms:W3CDTF">2021-05-26T03:18:00Z</dcterms:modified>
</cp:coreProperties>
</file>